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right"/>
        <w:rPr>
          <w:outline w:val="0"/>
          <w:color w:val="56c1fe"/>
          <w:sz w:val="26"/>
          <w:szCs w:val="26"/>
          <w14:textFill>
            <w14:solidFill>
              <w14:srgbClr w14:val="56C1FF"/>
            </w14:solidFill>
          </w14:textFill>
        </w:rPr>
      </w:pPr>
    </w:p>
    <w:p>
      <w:pPr>
        <w:pStyle w:val="Body"/>
        <w:jc w:val="right"/>
        <w:rPr>
          <w:outline w:val="0"/>
          <w:color w:val="56c1fe"/>
          <w:sz w:val="26"/>
          <w:szCs w:val="26"/>
          <w14:textFill>
            <w14:solidFill>
              <w14:srgbClr w14:val="56C1FF"/>
            </w14:solidFill>
          </w14:textFill>
        </w:rPr>
      </w:pPr>
    </w:p>
    <w:p>
      <w:pPr>
        <w:pStyle w:val="Body"/>
        <w:jc w:val="center"/>
        <w:rPr>
          <w:outline w:val="0"/>
          <w:color w:val="56c1fe"/>
          <w:sz w:val="26"/>
          <w:szCs w:val="26"/>
          <w14:textFill>
            <w14:solidFill>
              <w14:srgbClr w14:val="56C1FF"/>
            </w14:solidFill>
          </w14:textFill>
        </w:rPr>
      </w:pPr>
    </w:p>
    <w:p>
      <w:pPr>
        <w:pStyle w:val="Body"/>
        <w:jc w:val="right"/>
        <w:rPr>
          <w:outline w:val="0"/>
          <w:color w:val="56c1fe"/>
          <w:sz w:val="26"/>
          <w:szCs w:val="26"/>
          <w14:textFill>
            <w14:solidFill>
              <w14:srgbClr w14:val="56C1FF"/>
            </w14:solidFill>
          </w14:textFill>
        </w:rPr>
      </w:pPr>
    </w:p>
    <w:p>
      <w:pPr>
        <w:pStyle w:val="Body"/>
        <w:spacing w:line="360" w:lineRule="auto"/>
        <w:jc w:val="center"/>
        <w:rPr>
          <w:b w:val="1"/>
          <w:bCs w:val="1"/>
          <w:sz w:val="28"/>
          <w:szCs w:val="28"/>
        </w:rPr>
      </w:pPr>
      <w:r>
        <w:rPr>
          <w:b w:val="1"/>
          <w:bCs w:val="1"/>
          <w:sz w:val="28"/>
          <w:szCs w:val="28"/>
          <w:rtl w:val="0"/>
          <w:lang w:val="fr-FR"/>
        </w:rPr>
        <w:t>CY Advanced Studies</w:t>
      </w:r>
    </w:p>
    <w:p>
      <w:pPr>
        <w:pStyle w:val="Body"/>
        <w:spacing w:line="360" w:lineRule="auto"/>
        <w:jc w:val="center"/>
        <w:rPr>
          <w:b w:val="1"/>
          <w:bCs w:val="1"/>
          <w:sz w:val="28"/>
          <w:szCs w:val="28"/>
        </w:rPr>
      </w:pPr>
      <w:r>
        <w:rPr>
          <w:b w:val="1"/>
          <w:bCs w:val="1"/>
          <w:sz w:val="28"/>
          <w:szCs w:val="28"/>
          <w:rtl w:val="0"/>
          <w:lang w:val="fr-FR"/>
        </w:rPr>
        <w:t>Doctoral courses programme</w:t>
      </w:r>
    </w:p>
    <w:p>
      <w:pPr>
        <w:pStyle w:val="Body"/>
        <w:spacing w:line="360" w:lineRule="auto"/>
        <w:jc w:val="center"/>
        <w:rPr>
          <w:b w:val="1"/>
          <w:bCs w:val="1"/>
          <w:sz w:val="28"/>
          <w:szCs w:val="28"/>
        </w:rPr>
      </w:pPr>
      <w:r>
        <w:rPr>
          <w:b w:val="1"/>
          <w:bCs w:val="1"/>
          <w:sz w:val="28"/>
          <w:szCs w:val="28"/>
        </w:rP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900000</wp:posOffset>
                </wp:positionH>
                <wp:positionV relativeFrom="line">
                  <wp:posOffset>222928</wp:posOffset>
                </wp:positionV>
                <wp:extent cx="4320000" cy="2524829"/>
                <wp:effectExtent l="0" t="0" r="0" b="0"/>
                <wp:wrapTopAndBottom distT="152400" distB="152400"/>
                <wp:docPr id="1073741828" name="officeArt object" descr="Image Gallery"/>
                <wp:cNvGraphicFramePr/>
                <a:graphic xmlns:a="http://schemas.openxmlformats.org/drawingml/2006/main">
                  <a:graphicData uri="http://schemas.microsoft.com/office/word/2010/wordprocessingGroup">
                    <wpg:wgp>
                      <wpg:cNvGrpSpPr/>
                      <wpg:grpSpPr>
                        <a:xfrm>
                          <a:off x="0" y="0"/>
                          <a:ext cx="4320000" cy="2524829"/>
                          <a:chOff x="0" y="0"/>
                          <a:chExt cx="4319999" cy="2524828"/>
                        </a:xfrm>
                      </wpg:grpSpPr>
                      <pic:pic xmlns:pic="http://schemas.openxmlformats.org/drawingml/2006/picture">
                        <pic:nvPicPr>
                          <pic:cNvPr id="1073741826" name="MIR soir Sep 2024.jpg" descr="MIR soir Sep 2024.jpg"/>
                          <pic:cNvPicPr>
                            <a:picLocks noChangeAspect="1"/>
                          </pic:cNvPicPr>
                        </pic:nvPicPr>
                        <pic:blipFill>
                          <a:blip r:embed="rId4">
                            <a:extLst/>
                          </a:blip>
                          <a:srcRect l="0" t="2601" r="0" b="2601"/>
                          <a:stretch>
                            <a:fillRect/>
                          </a:stretch>
                        </pic:blipFill>
                        <pic:spPr>
                          <a:xfrm>
                            <a:off x="0" y="0"/>
                            <a:ext cx="4320000" cy="1919650"/>
                          </a:xfrm>
                          <a:prstGeom prst="rect">
                            <a:avLst/>
                          </a:prstGeom>
                          <a:ln w="12700" cap="flat">
                            <a:noFill/>
                            <a:miter lim="400000"/>
                          </a:ln>
                          <a:effectLst/>
                        </pic:spPr>
                      </pic:pic>
                      <wps:wsp>
                        <wps:cNvPr id="1073741827" name="Application form and call description"/>
                        <wps:cNvSpPr/>
                        <wps:spPr>
                          <a:xfrm>
                            <a:off x="0" y="1995849"/>
                            <a:ext cx="4320000" cy="528980"/>
                          </a:xfrm>
                          <a:prstGeom prst="rect">
                            <a:avLst/>
                          </a:prstGeom>
                          <a:noFill/>
                          <a:ln w="12700" cap="flat">
                            <a:noFill/>
                            <a:miter lim="400000"/>
                          </a:ln>
                          <a:effectLst/>
                        </wps:spPr>
                        <wps:txbx>
                          <w:txbxContent>
                            <w:p>
                              <w:pPr>
                                <w:pStyle w:val="Object Caption"/>
                                <w:rPr>
                                  <w:rFonts w:ascii="Helvetica Neue" w:cs="Helvetica Neue" w:hAnsi="Helvetica Neue" w:eastAsia="Helvetica Neue"/>
                                  <w:b w:val="1"/>
                                  <w:bCs w:val="1"/>
                                </w:rPr>
                              </w:pPr>
                            </w:p>
                            <w:p>
                              <w:pPr>
                                <w:pStyle w:val="Object Caption"/>
                              </w:pPr>
                              <w:r>
                                <w:rPr>
                                  <w:rFonts w:ascii="Helvetica Neue" w:hAnsi="Helvetica Neue"/>
                                  <w:b w:val="1"/>
                                  <w:bCs w:val="1"/>
                                  <w:rtl w:val="0"/>
                                  <w:lang w:val="en-US"/>
                                </w:rPr>
                                <w:t>Application form</w:t>
                              </w:r>
                              <w:r>
                                <w:rPr>
                                  <w:rFonts w:ascii="Helvetica Neue" w:hAnsi="Helvetica Neue"/>
                                  <w:b w:val="1"/>
                                  <w:bCs w:val="1"/>
                                  <w:rtl w:val="0"/>
                                  <w:lang w:val="fr-FR"/>
                                </w:rPr>
                                <w:t xml:space="preserve"> and call description</w:t>
                              </w:r>
                            </w:p>
                          </w:txbxContent>
                        </wps:txbx>
                        <wps:bodyPr wrap="square" lIns="76200" tIns="76200" rIns="76200" bIns="76200" numCol="1" anchor="t">
                          <a:noAutofit/>
                        </wps:bodyPr>
                      </wps:wsp>
                    </wpg:wgp>
                  </a:graphicData>
                </a:graphic>
              </wp:anchor>
            </w:drawing>
          </mc:Choice>
          <mc:Fallback>
            <w:pict>
              <v:group id="_x0000_s1026" style="visibility:visible;position:absolute;margin-left:70.9pt;margin-top:17.6pt;width:340.2pt;height:198.8pt;z-index:251659264;mso-position-horizontal:absolute;mso-position-horizontal-relative:margin;mso-position-vertical:absolute;mso-position-vertical-relative:line;mso-wrap-distance-left:12.0pt;mso-wrap-distance-top:12.0pt;mso-wrap-distance-right:12.0pt;mso-wrap-distance-bottom:12.0pt;" coordorigin="0,0" coordsize="4320000,2524829">
                <w10:wrap type="topAndBottom" side="bothSides" anchorx="margin"/>
                <v:shape id="_x0000_s1027" type="#_x0000_t75" style="position:absolute;left:0;top:0;width:4320000;height:1919649;">
                  <v:imagedata r:id="rId4" o:title="MIR soir Sep 2024.jpg" croptop="2.6%" cropbottom="2.6%"/>
                </v:shape>
                <v:rect id="_x0000_s1028" style="position:absolute;left:0;top:1995849;width:4320000;height:528979;">
                  <v:fill on="f"/>
                  <v:stroke on="f" weight="1.0pt" dashstyle="solid" endcap="flat" miterlimit="400.0%" joinstyle="miter" linestyle="single" startarrow="none" startarrowwidth="medium" startarrowlength="medium" endarrow="none" endarrowwidth="medium" endarrowlength="medium"/>
                  <v:textbox>
                    <w:txbxContent>
                      <w:p>
                        <w:pPr>
                          <w:pStyle w:val="Object Caption"/>
                          <w:rPr>
                            <w:rFonts w:ascii="Helvetica Neue" w:cs="Helvetica Neue" w:hAnsi="Helvetica Neue" w:eastAsia="Helvetica Neue"/>
                            <w:b w:val="1"/>
                            <w:bCs w:val="1"/>
                          </w:rPr>
                        </w:pPr>
                      </w:p>
                      <w:p>
                        <w:pPr>
                          <w:pStyle w:val="Object Caption"/>
                        </w:pPr>
                        <w:r>
                          <w:rPr>
                            <w:rFonts w:ascii="Helvetica Neue" w:hAnsi="Helvetica Neue"/>
                            <w:b w:val="1"/>
                            <w:bCs w:val="1"/>
                            <w:rtl w:val="0"/>
                            <w:lang w:val="en-US"/>
                          </w:rPr>
                          <w:t>Application form</w:t>
                        </w:r>
                        <w:r>
                          <w:rPr>
                            <w:rFonts w:ascii="Helvetica Neue" w:hAnsi="Helvetica Neue"/>
                            <w:b w:val="1"/>
                            <w:bCs w:val="1"/>
                            <w:rtl w:val="0"/>
                            <w:lang w:val="fr-FR"/>
                          </w:rPr>
                          <w:t xml:space="preserve"> and call description</w:t>
                        </w:r>
                      </w:p>
                    </w:txbxContent>
                  </v:textbox>
                </v:rect>
              </v:group>
            </w:pict>
          </mc:Fallback>
        </mc:AlternateContent>
      </w:r>
    </w:p>
    <w:p>
      <w:pPr>
        <w:pStyle w:val="Body"/>
        <w:spacing w:line="360" w:lineRule="auto"/>
        <w:jc w:val="center"/>
        <w:rPr>
          <w:b w:val="1"/>
          <w:bCs w:val="1"/>
          <w:sz w:val="28"/>
          <w:szCs w:val="28"/>
        </w:rPr>
      </w:pPr>
      <w:r>
        <w:rPr>
          <w:b w:val="1"/>
          <w:bCs w:val="1"/>
          <w:sz w:val="28"/>
          <w:szCs w:val="28"/>
          <w:rtl w:val="0"/>
          <w:lang w:val="fr-FR"/>
        </w:rPr>
        <w:t>Key data</w:t>
      </w:r>
    </w:p>
    <w:tbl>
      <w:tblPr>
        <w:tblW w:w="9617"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367"/>
        <w:gridCol w:w="6250"/>
      </w:tblGrid>
      <w:tr>
        <w:tblPrEx>
          <w:shd w:val="clear" w:color="auto" w:fill="auto"/>
        </w:tblPrEx>
        <w:trPr>
          <w:trHeight w:val="279" w:hRule="atLeast"/>
        </w:trPr>
        <w:tc>
          <w:tcPr>
            <w:tcW w:type="dxa" w:w="3367"/>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center"/>
          </w:tcPr>
          <w:p>
            <w:pPr>
              <w:pStyle w:val="Table Style 2"/>
              <w:jc w:val="right"/>
            </w:pPr>
            <w:r>
              <w:rPr>
                <w:rFonts w:ascii="Helvetica Neue" w:hAnsi="Helvetica Neue"/>
                <w:b w:val="1"/>
                <w:bCs w:val="1"/>
                <w:rtl w:val="0"/>
              </w:rPr>
              <w:t>Name of the lecturer</w:t>
            </w:r>
          </w:p>
        </w:tc>
        <w:tc>
          <w:tcPr>
            <w:tcW w:type="dxa" w:w="6249"/>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Give your name and surname, together with a link to your web page</w:t>
            </w:r>
          </w:p>
        </w:tc>
      </w:tr>
      <w:tr>
        <w:tblPrEx>
          <w:shd w:val="clear" w:color="auto" w:fill="auto"/>
        </w:tblPrEx>
        <w:trPr>
          <w:trHeight w:val="279" w:hRule="atLeast"/>
        </w:trPr>
        <w:tc>
          <w:tcPr>
            <w:tcW w:type="dxa" w:w="3367"/>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jc w:val="right"/>
            </w:pPr>
            <w:r>
              <w:rPr>
                <w:rFonts w:ascii="Helvetica Neue" w:hAnsi="Helvetica Neue"/>
                <w:b w:val="1"/>
                <w:bCs w:val="1"/>
                <w:rtl w:val="0"/>
              </w:rPr>
              <w:t>Title of the course</w:t>
            </w:r>
          </w:p>
        </w:tc>
        <w:tc>
          <w:tcPr>
            <w:tcW w:type="dxa" w:w="6249"/>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 xml:space="preserve">Provide a title for your course </w:t>
            </w:r>
          </w:p>
        </w:tc>
      </w:tr>
      <w:tr>
        <w:tblPrEx>
          <w:shd w:val="clear" w:color="auto" w:fill="auto"/>
        </w:tblPrEx>
        <w:trPr>
          <w:trHeight w:val="279" w:hRule="atLeast"/>
        </w:trPr>
        <w:tc>
          <w:tcPr>
            <w:tcW w:type="dxa" w:w="3367"/>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jc w:val="right"/>
            </w:pPr>
            <w:r>
              <w:rPr>
                <w:rFonts w:ascii="Helvetica Neue" w:hAnsi="Helvetica Neue"/>
                <w:b w:val="1"/>
                <w:bCs w:val="1"/>
                <w:rtl w:val="0"/>
              </w:rPr>
              <w:t>Subject</w:t>
            </w:r>
          </w:p>
        </w:tc>
        <w:tc>
          <w:tcPr>
            <w:tcW w:type="dxa" w:w="6249"/>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Specify the subject of the course (e.g. Biology)</w:t>
            </w:r>
          </w:p>
        </w:tc>
      </w:tr>
      <w:tr>
        <w:tblPrEx>
          <w:shd w:val="clear" w:color="auto" w:fill="auto"/>
        </w:tblPrEx>
        <w:trPr>
          <w:trHeight w:val="279" w:hRule="atLeast"/>
        </w:trPr>
        <w:tc>
          <w:tcPr>
            <w:tcW w:type="dxa" w:w="3367"/>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center"/>
          </w:tcPr>
          <w:p>
            <w:pPr>
              <w:pStyle w:val="Table Style 2"/>
              <w:jc w:val="right"/>
            </w:pPr>
            <w:r>
              <w:rPr>
                <w:rFonts w:ascii="Helvetica Neue" w:hAnsi="Helvetica Neue"/>
                <w:b w:val="1"/>
                <w:bCs w:val="1"/>
                <w:rtl w:val="0"/>
              </w:rPr>
              <w:t xml:space="preserve">Dates </w:t>
            </w:r>
          </w:p>
        </w:tc>
        <w:tc>
          <w:tcPr>
            <w:tcW w:type="dxa" w:w="6249"/>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Specify the period when the course will be taught</w:t>
            </w:r>
          </w:p>
        </w:tc>
      </w:tr>
    </w:tbl>
    <w:p>
      <w:pPr>
        <w:pStyle w:val="Body"/>
        <w:spacing w:line="360" w:lineRule="auto"/>
        <w:jc w:val="center"/>
        <w:rPr>
          <w:b w:val="1"/>
          <w:bCs w:val="1"/>
          <w:sz w:val="28"/>
          <w:szCs w:val="28"/>
        </w:rPr>
      </w:pPr>
    </w:p>
    <w:p>
      <w:pPr>
        <w:pStyle w:val="Body"/>
        <w:spacing w:line="360" w:lineRule="auto"/>
        <w:jc w:val="center"/>
        <w:sectPr>
          <w:headerReference w:type="default" r:id="rId5"/>
          <w:footerReference w:type="default" r:id="rId6"/>
          <w:pgSz w:w="11906" w:h="16838" w:orient="portrait"/>
          <w:pgMar w:top="1134" w:right="1134" w:bottom="1134" w:left="1134" w:header="709" w:footer="850"/>
          <w:bidi w:val="0"/>
        </w:sectPr>
      </w:pPr>
    </w:p>
    <w:p>
      <w:pPr>
        <w:pStyle w:val="Body"/>
        <w:jc w:val="center"/>
        <w:rPr>
          <w:b w:val="1"/>
          <w:bCs w:val="1"/>
          <w:sz w:val="28"/>
          <w:szCs w:val="28"/>
        </w:rPr>
      </w:pPr>
      <w:r>
        <w:rPr>
          <w:b w:val="1"/>
          <w:bCs w:val="1"/>
          <w:sz w:val="28"/>
          <w:szCs w:val="28"/>
          <w:rtl w:val="0"/>
          <w:lang w:val="fr-FR"/>
        </w:rPr>
        <w:t>Call description</w:t>
      </w:r>
    </w:p>
    <w:p>
      <w:pPr>
        <w:pStyle w:val="Body"/>
        <w:jc w:val="center"/>
        <w:rPr>
          <w:b w:val="1"/>
          <w:bCs w:val="1"/>
          <w:sz w:val="26"/>
          <w:szCs w:val="26"/>
        </w:rPr>
      </w:pPr>
    </w:p>
    <w:p>
      <w:pPr>
        <w:pStyle w:val="Body"/>
        <w:jc w:val="left"/>
        <w:rPr>
          <w:outline w:val="0"/>
          <w:color w:val="0075b9"/>
          <w:sz w:val="26"/>
          <w:szCs w:val="26"/>
          <w14:textFill>
            <w14:solidFill>
              <w14:srgbClr w14:val="0076BA"/>
            </w14:solidFill>
          </w14:textFill>
        </w:rPr>
      </w:pPr>
      <w:r>
        <w:rPr>
          <w:outline w:val="0"/>
          <w:color w:val="0075b9"/>
          <w:sz w:val="26"/>
          <w:szCs w:val="26"/>
          <w:rtl w:val="0"/>
          <w:lang w:val="fr-FR"/>
          <w14:textFill>
            <w14:solidFill>
              <w14:srgbClr w14:val="0076BA"/>
            </w14:solidFill>
          </w14:textFill>
        </w:rPr>
        <w:t>General description</w:t>
      </w:r>
    </w:p>
    <w:p>
      <w:pPr>
        <w:pStyle w:val="Body"/>
        <w:jc w:val="both"/>
        <w:rPr>
          <w:sz w:val="24"/>
          <w:szCs w:val="24"/>
        </w:rPr>
      </w:pPr>
    </w:p>
    <w:p>
      <w:pPr>
        <w:pStyle w:val="Body"/>
        <w:jc w:val="both"/>
        <w:rPr>
          <w:sz w:val="24"/>
          <w:szCs w:val="24"/>
        </w:rPr>
      </w:pPr>
      <w:r>
        <w:rPr>
          <w:sz w:val="24"/>
          <w:szCs w:val="24"/>
          <w:rtl w:val="0"/>
          <w:lang w:val="en-US"/>
        </w:rPr>
        <w:t>The aim of the programme is to give academics the opportunity to teach an (advanced) graduate course on the subject of their research. The minimum duration of a course is 12 hours, with the possibility of extending it to a maximum of 30 hours.</w:t>
      </w:r>
      <w:r>
        <w:rPr>
          <w:sz w:val="24"/>
          <w:szCs w:val="24"/>
          <w:rtl w:val="0"/>
          <w:lang w:val="fr-FR"/>
        </w:rPr>
        <w:t xml:space="preserve"> A lecturer will be provided with an office on the teaching days (and any other day on request) and </w:t>
      </w:r>
      <w:r>
        <w:rPr>
          <w:sz w:val="24"/>
          <w:szCs w:val="24"/>
          <w:rtl w:val="0"/>
          <w:lang w:val="en-US"/>
        </w:rPr>
        <w:t>will have access to the common</w:t>
      </w:r>
      <w:r>
        <w:rPr>
          <w:sz w:val="24"/>
          <w:szCs w:val="24"/>
          <w:rtl w:val="0"/>
          <w:lang w:val="fr-FR"/>
        </w:rPr>
        <w:t xml:space="preserve"> room</w:t>
      </w:r>
      <w:r>
        <w:rPr>
          <w:sz w:val="24"/>
          <w:szCs w:val="24"/>
          <w:rtl w:val="0"/>
          <w:lang w:val="en-US"/>
        </w:rPr>
        <w:t xml:space="preserve">, as well as to the </w:t>
      </w:r>
      <w:r>
        <w:rPr>
          <w:sz w:val="24"/>
          <w:szCs w:val="24"/>
          <w:rtl w:val="0"/>
          <w:lang w:val="fr-FR"/>
        </w:rPr>
        <w:t xml:space="preserve">university </w:t>
      </w:r>
      <w:r>
        <w:rPr>
          <w:sz w:val="24"/>
          <w:szCs w:val="24"/>
          <w:rtl w:val="0"/>
          <w:lang w:val="en-US"/>
        </w:rPr>
        <w:t>canteen, which is located five minutes' walk from the Institute.</w:t>
      </w:r>
    </w:p>
    <w:p>
      <w:pPr>
        <w:pStyle w:val="Body"/>
        <w:jc w:val="both"/>
        <w:rPr>
          <w:sz w:val="24"/>
          <w:szCs w:val="24"/>
        </w:rPr>
      </w:pPr>
    </w:p>
    <w:p>
      <w:pPr>
        <w:pStyle w:val="Body"/>
        <w:jc w:val="both"/>
        <w:rPr>
          <w:sz w:val="24"/>
          <w:szCs w:val="24"/>
        </w:rPr>
      </w:pPr>
      <w:r>
        <w:rPr>
          <w:sz w:val="24"/>
          <w:szCs w:val="24"/>
          <w:rtl w:val="0"/>
          <w:lang w:val="fr-FR"/>
        </w:rPr>
        <w:t>R</w:t>
      </w:r>
      <w:r>
        <w:rPr>
          <w:sz w:val="24"/>
          <w:szCs w:val="24"/>
          <w:rtl w:val="0"/>
          <w:lang w:val="en-US"/>
        </w:rPr>
        <w:t>esearcher</w:t>
      </w:r>
      <w:r>
        <w:rPr>
          <w:sz w:val="24"/>
          <w:szCs w:val="24"/>
          <w:rtl w:val="0"/>
          <w:lang w:val="fr-FR"/>
        </w:rPr>
        <w:t>s</w:t>
      </w:r>
      <w:r>
        <w:rPr>
          <w:sz w:val="24"/>
          <w:szCs w:val="24"/>
          <w:rtl w:val="0"/>
          <w:lang w:val="en-US"/>
        </w:rPr>
        <w:t xml:space="preserve"> from the academic community</w:t>
      </w:r>
      <w:r>
        <w:rPr>
          <w:sz w:val="24"/>
          <w:szCs w:val="24"/>
          <w:rtl w:val="0"/>
          <w:lang w:val="fr-FR"/>
        </w:rPr>
        <w:t xml:space="preserve"> </w:t>
      </w:r>
      <w:r>
        <w:rPr>
          <w:sz w:val="24"/>
          <w:szCs w:val="24"/>
          <w:rtl w:val="0"/>
          <w:lang w:val="en-US"/>
        </w:rPr>
        <w:t xml:space="preserve">can apply for </w:t>
      </w:r>
      <w:r>
        <w:rPr>
          <w:sz w:val="24"/>
          <w:szCs w:val="24"/>
          <w:rtl w:val="0"/>
          <w:lang w:val="fr-FR"/>
        </w:rPr>
        <w:t xml:space="preserve">teaching a doctoral course, and affiliation with </w:t>
      </w:r>
      <w:r>
        <w:rPr>
          <w:sz w:val="24"/>
          <w:szCs w:val="24"/>
          <w:rtl w:val="0"/>
          <w:lang w:val="en-US"/>
        </w:rPr>
        <w:t>with CY Cergy Paris University</w:t>
      </w:r>
      <w:r>
        <w:rPr>
          <w:sz w:val="24"/>
          <w:szCs w:val="24"/>
          <w:rtl w:val="0"/>
          <w:lang w:val="fr-FR"/>
        </w:rPr>
        <w:t xml:space="preserve"> is not required. </w:t>
      </w:r>
      <w:r>
        <w:rPr>
          <w:sz w:val="24"/>
          <w:szCs w:val="24"/>
          <w:rtl w:val="0"/>
          <w:lang w:val="en-US"/>
        </w:rPr>
        <w:t xml:space="preserve">Applications are accepted at any time of the year, subject to </w:t>
      </w:r>
      <w:r>
        <w:rPr>
          <w:sz w:val="24"/>
          <w:szCs w:val="24"/>
          <w:rtl w:val="0"/>
          <w:lang w:val="fr-FR"/>
        </w:rPr>
        <w:t xml:space="preserve">the </w:t>
      </w:r>
      <w:r>
        <w:rPr>
          <w:sz w:val="24"/>
          <w:szCs w:val="24"/>
          <w:rtl w:val="0"/>
          <w:lang w:val="en-US"/>
        </w:rPr>
        <w:t xml:space="preserve">availability of funds, and decisions are </w:t>
      </w:r>
      <w:r>
        <w:rPr>
          <w:sz w:val="24"/>
          <w:szCs w:val="24"/>
          <w:rtl w:val="0"/>
          <w:lang w:val="fr-FR"/>
        </w:rPr>
        <w:t>made</w:t>
      </w:r>
      <w:r>
        <w:rPr>
          <w:sz w:val="24"/>
          <w:szCs w:val="24"/>
          <w:rtl w:val="0"/>
          <w:lang w:val="en-US"/>
        </w:rPr>
        <w:t xml:space="preserve"> by an ad hoc committee within t</w:t>
      </w:r>
      <w:r>
        <w:rPr>
          <w:sz w:val="24"/>
          <w:szCs w:val="24"/>
          <w:rtl w:val="0"/>
          <w:lang w:val="fr-FR"/>
        </w:rPr>
        <w:t>hree</w:t>
      </w:r>
      <w:r>
        <w:rPr>
          <w:sz w:val="24"/>
          <w:szCs w:val="24"/>
          <w:rtl w:val="0"/>
          <w:lang w:val="en-US"/>
        </w:rPr>
        <w:t xml:space="preserve"> weeks of submission.</w:t>
      </w:r>
      <w:r>
        <w:rPr>
          <w:sz w:val="24"/>
          <w:szCs w:val="24"/>
          <w:rtl w:val="0"/>
          <w:lang w:val="fr-FR"/>
        </w:rPr>
        <w:t xml:space="preserve"> </w:t>
      </w:r>
    </w:p>
    <w:p>
      <w:pPr>
        <w:pStyle w:val="Body"/>
        <w:jc w:val="both"/>
        <w:rPr>
          <w:sz w:val="24"/>
          <w:szCs w:val="24"/>
        </w:rPr>
      </w:pPr>
    </w:p>
    <w:p>
      <w:pPr>
        <w:pStyle w:val="Body"/>
        <w:jc w:val="both"/>
        <w:rPr>
          <w:sz w:val="24"/>
          <w:szCs w:val="24"/>
        </w:rPr>
      </w:pPr>
      <w:r>
        <w:rPr>
          <w:sz w:val="24"/>
          <w:szCs w:val="24"/>
          <w:rtl w:val="0"/>
          <w:lang w:val="en-US"/>
        </w:rPr>
        <w:t>All lectures will take place in the premises of CY Advanced Studies. They will be organised in a hybrid mode, ensuring the possibility of attending the lectures in person at CY AS and via online streaming. The lectures will be recorded and made available to the community by posting them on the Institute's YouTube page.</w:t>
      </w:r>
    </w:p>
    <w:p>
      <w:pPr>
        <w:pStyle w:val="Body"/>
        <w:jc w:val="both"/>
        <w:rPr>
          <w:sz w:val="24"/>
          <w:szCs w:val="24"/>
        </w:rPr>
      </w:pPr>
    </w:p>
    <w:p>
      <w:pPr>
        <w:pStyle w:val="Body"/>
        <w:spacing w:line="360" w:lineRule="auto"/>
        <w:jc w:val="left"/>
        <w:rPr>
          <w:sz w:val="24"/>
          <w:szCs w:val="24"/>
        </w:rPr>
      </w:pPr>
    </w:p>
    <w:p>
      <w:pPr>
        <w:pStyle w:val="Body"/>
        <w:jc w:val="left"/>
        <w:rPr>
          <w:outline w:val="0"/>
          <w:color w:val="0075b9"/>
          <w:sz w:val="26"/>
          <w:szCs w:val="26"/>
          <w14:textFill>
            <w14:solidFill>
              <w14:srgbClr w14:val="0076BA"/>
            </w14:solidFill>
          </w14:textFill>
        </w:rPr>
      </w:pPr>
      <w:r>
        <w:rPr>
          <w:outline w:val="0"/>
          <w:color w:val="0075b9"/>
          <w:sz w:val="26"/>
          <w:szCs w:val="26"/>
          <w:rtl w:val="0"/>
          <w:lang w:val="fr-FR"/>
          <w14:textFill>
            <w14:solidFill>
              <w14:srgbClr w14:val="0076BA"/>
            </w14:solidFill>
          </w14:textFill>
        </w:rPr>
        <w:t>Financial arrangements</w:t>
      </w:r>
    </w:p>
    <w:p>
      <w:pPr>
        <w:pStyle w:val="Body"/>
        <w:jc w:val="left"/>
        <w:rPr>
          <w:sz w:val="24"/>
          <w:szCs w:val="24"/>
        </w:rPr>
      </w:pPr>
    </w:p>
    <w:p>
      <w:pPr>
        <w:pStyle w:val="Body"/>
        <w:jc w:val="both"/>
        <w:rPr>
          <w:sz w:val="24"/>
          <w:szCs w:val="24"/>
        </w:rPr>
      </w:pPr>
      <w:r>
        <w:rPr>
          <w:sz w:val="24"/>
          <w:szCs w:val="24"/>
          <w:rtl w:val="0"/>
          <w:lang w:val="fr-FR"/>
        </w:rPr>
        <w:t>A lecturer affiliated to the CY Cergy Paris Universit</w:t>
      </w:r>
      <w:r>
        <w:rPr>
          <w:sz w:val="24"/>
          <w:szCs w:val="24"/>
          <w:rtl w:val="0"/>
          <w:lang w:val="fr-FR"/>
        </w:rPr>
        <w:t xml:space="preserve">é </w:t>
      </w:r>
      <w:r>
        <w:rPr>
          <w:sz w:val="24"/>
          <w:szCs w:val="24"/>
          <w:rtl w:val="0"/>
          <w:lang w:val="fr-FR"/>
        </w:rPr>
        <w:t>will get a financial compensation at a standard rate of overtime teaching (heure compl</w:t>
      </w:r>
      <w:r>
        <w:rPr>
          <w:sz w:val="24"/>
          <w:szCs w:val="24"/>
          <w:rtl w:val="0"/>
          <w:lang w:val="fr-FR"/>
        </w:rPr>
        <w:t>é</w:t>
      </w:r>
      <w:r>
        <w:rPr>
          <w:sz w:val="24"/>
          <w:szCs w:val="24"/>
          <w:rtl w:val="0"/>
          <w:lang w:val="fr-FR"/>
        </w:rPr>
        <w:t>mentaire), which is about 52</w:t>
      </w:r>
      <w:r>
        <w:rPr>
          <w:sz w:val="24"/>
          <w:szCs w:val="24"/>
          <w:rtl w:val="0"/>
          <w:lang w:val="fr-FR"/>
        </w:rPr>
        <w:t xml:space="preserve">€ </w:t>
      </w:r>
      <w:r>
        <w:rPr>
          <w:sz w:val="24"/>
          <w:szCs w:val="24"/>
          <w:rtl w:val="0"/>
          <w:lang w:val="fr-FR"/>
        </w:rPr>
        <w:t>(net) per teaching hour as of April 2025. For all other lecturers, financial compensation will be subject of negotiations.</w:t>
      </w:r>
    </w:p>
    <w:p>
      <w:pPr>
        <w:pStyle w:val="Body"/>
        <w:spacing w:line="360" w:lineRule="auto"/>
        <w:jc w:val="left"/>
        <w:rPr>
          <w:sz w:val="24"/>
          <w:szCs w:val="24"/>
        </w:rPr>
      </w:pPr>
    </w:p>
    <w:p>
      <w:pPr>
        <w:pStyle w:val="Body"/>
        <w:spacing w:line="360" w:lineRule="auto"/>
        <w:jc w:val="left"/>
        <w:rPr>
          <w:sz w:val="24"/>
          <w:szCs w:val="24"/>
        </w:rPr>
      </w:pPr>
    </w:p>
    <w:p>
      <w:pPr>
        <w:pStyle w:val="Body"/>
        <w:spacing w:line="288" w:lineRule="auto"/>
        <w:jc w:val="left"/>
        <w:rPr>
          <w:outline w:val="0"/>
          <w:color w:val="0075b9"/>
          <w:sz w:val="26"/>
          <w:szCs w:val="26"/>
          <w14:textFill>
            <w14:solidFill>
              <w14:srgbClr w14:val="0076BA"/>
            </w14:solidFill>
          </w14:textFill>
        </w:rPr>
      </w:pPr>
      <w:r>
        <w:rPr>
          <w:outline w:val="0"/>
          <w:color w:val="0075b9"/>
          <w:sz w:val="26"/>
          <w:szCs w:val="26"/>
          <w:rtl w:val="0"/>
          <w:lang w:val="en-US"/>
          <w14:textFill>
            <w14:solidFill>
              <w14:srgbClr w14:val="0076BA"/>
            </w14:solidFill>
          </w14:textFill>
        </w:rPr>
        <w:t>How to apply</w:t>
      </w:r>
    </w:p>
    <w:p>
      <w:pPr>
        <w:pStyle w:val="Body"/>
        <w:jc w:val="both"/>
        <w:rPr>
          <w:sz w:val="24"/>
          <w:szCs w:val="24"/>
        </w:rPr>
      </w:pPr>
    </w:p>
    <w:p>
      <w:pPr>
        <w:pStyle w:val="Body"/>
        <w:jc w:val="both"/>
        <w:rPr>
          <w:sz w:val="24"/>
          <w:szCs w:val="24"/>
        </w:rPr>
      </w:pPr>
      <w:r>
        <w:rPr>
          <w:sz w:val="24"/>
          <w:szCs w:val="24"/>
          <w:rtl w:val="0"/>
          <w:lang w:val="en-US"/>
        </w:rPr>
        <w:t xml:space="preserve">To apply for the programme, please fill in the application form (see </w:t>
      </w:r>
      <w:r>
        <w:rPr>
          <w:sz w:val="24"/>
          <w:szCs w:val="24"/>
          <w:rtl w:val="0"/>
          <w:lang w:val="fr-FR"/>
        </w:rPr>
        <w:t xml:space="preserve">the </w:t>
      </w:r>
      <w:r>
        <w:rPr>
          <w:sz w:val="24"/>
          <w:szCs w:val="24"/>
          <w:rtl w:val="0"/>
          <w:lang w:val="en-US"/>
        </w:rPr>
        <w:t>next page), attach three papers published in the last five years</w:t>
      </w:r>
      <w:r>
        <w:rPr>
          <w:sz w:val="24"/>
          <w:szCs w:val="24"/>
          <w:rtl w:val="0"/>
          <w:lang w:val="fr-FR"/>
        </w:rPr>
        <w:t xml:space="preserve"> and a short CV</w:t>
      </w:r>
      <w:r>
        <w:rPr>
          <w:sz w:val="24"/>
          <w:szCs w:val="24"/>
          <w:rtl w:val="0"/>
          <w:lang w:val="en-US"/>
        </w:rPr>
        <w:t xml:space="preserve">, and send them all together as a zip file by email to </w:t>
      </w:r>
      <w:r>
        <w:rPr>
          <w:rStyle w:val="Hyperlink.0"/>
          <w:sz w:val="24"/>
          <w:szCs w:val="24"/>
        </w:rPr>
        <w:fldChar w:fldCharType="begin" w:fldLock="0"/>
      </w:r>
      <w:r>
        <w:rPr>
          <w:rStyle w:val="Hyperlink.0"/>
          <w:sz w:val="24"/>
          <w:szCs w:val="24"/>
        </w:rPr>
        <w:instrText xml:space="preserve"> HYPERLINK "mailto:cyas@cyu.fr?subject=Application%20for%20research%20in%20group"</w:instrText>
      </w:r>
      <w:r>
        <w:rPr>
          <w:rStyle w:val="Hyperlink.0"/>
          <w:sz w:val="24"/>
          <w:szCs w:val="24"/>
        </w:rPr>
        <w:fldChar w:fldCharType="separate" w:fldLock="0"/>
      </w:r>
      <w:r>
        <w:rPr>
          <w:rStyle w:val="Hyperlink.0"/>
          <w:sz w:val="24"/>
          <w:szCs w:val="24"/>
          <w:rtl w:val="0"/>
          <w:lang w:val="en-US"/>
        </w:rPr>
        <w:t>cyas@cyu.fr</w:t>
      </w:r>
      <w:r>
        <w:rPr>
          <w:sz w:val="24"/>
          <w:szCs w:val="24"/>
        </w:rPr>
        <w:fldChar w:fldCharType="end" w:fldLock="0"/>
      </w:r>
      <w:r>
        <w:rPr>
          <w:sz w:val="24"/>
          <w:szCs w:val="24"/>
          <w:rtl w:val="0"/>
        </w:rPr>
        <w:t xml:space="preserve">. </w:t>
      </w:r>
      <w:r>
        <w:rPr>
          <w:sz w:val="24"/>
          <w:szCs w:val="24"/>
          <w:rtl w:val="0"/>
          <w:lang w:val="fr-FR"/>
        </w:rPr>
        <w:t xml:space="preserve">All the documents should be in pdf format. </w:t>
      </w:r>
      <w:r>
        <w:rPr>
          <w:sz w:val="24"/>
          <w:szCs w:val="24"/>
          <w:rtl w:val="0"/>
          <w:lang w:val="en-US"/>
        </w:rPr>
        <w:t xml:space="preserve">Applications can be submitted at any time during the academic </w:t>
      </w:r>
      <w:r>
        <w:rPr>
          <w:sz w:val="24"/>
          <w:szCs w:val="24"/>
          <w:rtl w:val="0"/>
          <w:lang w:val="fr-FR"/>
        </w:rPr>
        <w:t>year, and their</w:t>
      </w:r>
      <w:r>
        <w:rPr>
          <w:sz w:val="24"/>
          <w:szCs w:val="24"/>
          <w:rtl w:val="0"/>
        </w:rPr>
        <w:t xml:space="preserve"> </w:t>
      </w:r>
      <w:r>
        <w:rPr>
          <w:sz w:val="24"/>
          <w:szCs w:val="24"/>
          <w:rtl w:val="0"/>
          <w:lang w:val="fr-FR"/>
        </w:rPr>
        <w:t>receipt</w:t>
      </w:r>
      <w:r>
        <w:rPr>
          <w:sz w:val="24"/>
          <w:szCs w:val="24"/>
          <w:rtl w:val="0"/>
          <w:lang w:val="en-US"/>
        </w:rPr>
        <w:t xml:space="preserve"> will be confirmed by return mail.</w:t>
      </w:r>
    </w:p>
    <w:p>
      <w:pPr>
        <w:pStyle w:val="Body"/>
        <w:jc w:val="both"/>
      </w:pPr>
      <w:r>
        <w:rPr>
          <w:rFonts w:ascii="Arial Unicode MS" w:cs="Arial Unicode MS" w:hAnsi="Arial Unicode MS" w:eastAsia="Arial Unicode MS"/>
          <w:b w:val="0"/>
          <w:bCs w:val="0"/>
          <w:i w:val="0"/>
          <w:iCs w:val="0"/>
          <w:sz w:val="24"/>
          <w:szCs w:val="24"/>
        </w:rPr>
        <w:br w:type="page"/>
      </w:r>
    </w:p>
    <w:p>
      <w:pPr>
        <w:pStyle w:val="Body"/>
        <w:jc w:val="center"/>
        <w:rPr>
          <w:b w:val="1"/>
          <w:bCs w:val="1"/>
          <w:sz w:val="26"/>
          <w:szCs w:val="26"/>
        </w:rPr>
      </w:pPr>
      <w:r>
        <w:rPr>
          <w:b w:val="1"/>
          <w:bCs w:val="1"/>
          <w:sz w:val="26"/>
          <w:szCs w:val="26"/>
          <w:rtl w:val="0"/>
          <w:lang w:val="fr-FR"/>
        </w:rPr>
        <w:t>Application form</w:t>
      </w:r>
    </w:p>
    <w:p>
      <w:pPr>
        <w:pStyle w:val="Body"/>
        <w:jc w:val="both"/>
        <w:rPr>
          <w:sz w:val="24"/>
          <w:szCs w:val="24"/>
        </w:rPr>
      </w:pPr>
    </w:p>
    <w:p>
      <w:pPr>
        <w:pStyle w:val="Body"/>
        <w:jc w:val="both"/>
        <w:rPr>
          <w:outline w:val="0"/>
          <w:color w:val="0432ff"/>
          <w:sz w:val="24"/>
          <w:szCs w:val="24"/>
          <w14:textFill>
            <w14:solidFill>
              <w14:srgbClr w14:val="0433FF"/>
            </w14:solidFill>
          </w14:textFill>
        </w:rPr>
      </w:pPr>
      <w:r>
        <w:rPr>
          <w:outline w:val="0"/>
          <w:color w:val="0432ff"/>
          <w:sz w:val="24"/>
          <w:szCs w:val="24"/>
          <w:rtl w:val="0"/>
          <w:lang w:val="fr-FR"/>
          <w14:textFill>
            <w14:solidFill>
              <w14:srgbClr w14:val="0433FF"/>
            </w14:solidFill>
          </w14:textFill>
        </w:rPr>
        <w:t>The application package should include the information on the three or four points below, as well as the following documents:</w:t>
      </w:r>
    </w:p>
    <w:p>
      <w:pPr>
        <w:pStyle w:val="Body"/>
        <w:jc w:val="left"/>
        <w:rPr>
          <w:outline w:val="0"/>
          <w:color w:val="0432ff"/>
          <w:sz w:val="24"/>
          <w:szCs w:val="24"/>
          <w14:textFill>
            <w14:solidFill>
              <w14:srgbClr w14:val="0433FF"/>
            </w14:solidFill>
          </w14:textFill>
        </w:rPr>
      </w:pPr>
    </w:p>
    <w:p>
      <w:pPr>
        <w:pStyle w:val="Body"/>
        <w:numPr>
          <w:ilvl w:val="0"/>
          <w:numId w:val="2"/>
        </w:numPr>
        <w:jc w:val="left"/>
        <w:rPr>
          <w:outline w:val="0"/>
          <w:color w:val="0432ff"/>
          <w:sz w:val="24"/>
          <w:szCs w:val="24"/>
          <w:lang w:val="fr-FR"/>
          <w14:textFill>
            <w14:solidFill>
              <w14:srgbClr w14:val="0433FF"/>
            </w14:solidFill>
          </w14:textFill>
        </w:rPr>
      </w:pPr>
      <w:r>
        <w:rPr>
          <w:outline w:val="0"/>
          <w:color w:val="0432ff"/>
          <w:sz w:val="24"/>
          <w:szCs w:val="24"/>
          <w:rtl w:val="0"/>
          <w:lang w:val="fr-FR"/>
          <w14:textFill>
            <w14:solidFill>
              <w14:srgbClr w14:val="0433FF"/>
            </w14:solidFill>
          </w14:textFill>
        </w:rPr>
        <w:t>Short CV (2-4 pages) of the lecturer</w:t>
      </w:r>
    </w:p>
    <w:p>
      <w:pPr>
        <w:pStyle w:val="Body"/>
        <w:numPr>
          <w:ilvl w:val="0"/>
          <w:numId w:val="2"/>
        </w:numPr>
        <w:jc w:val="both"/>
        <w:rPr>
          <w:outline w:val="0"/>
          <w:color w:val="0432ff"/>
          <w:sz w:val="24"/>
          <w:szCs w:val="24"/>
          <w:lang w:val="fr-FR"/>
          <w14:textFill>
            <w14:solidFill>
              <w14:srgbClr w14:val="0433FF"/>
            </w14:solidFill>
          </w14:textFill>
        </w:rPr>
      </w:pPr>
      <w:r>
        <w:rPr>
          <w:outline w:val="0"/>
          <w:color w:val="0432ff"/>
          <w:sz w:val="24"/>
          <w:szCs w:val="24"/>
          <w:rtl w:val="0"/>
          <w:lang w:val="fr-FR"/>
          <w14:textFill>
            <w14:solidFill>
              <w14:srgbClr w14:val="0433FF"/>
            </w14:solidFill>
          </w14:textFill>
        </w:rPr>
        <w:t>A selection of three articles (in pdf format) published by the lecturer in the last five years</w:t>
      </w:r>
    </w:p>
    <w:p>
      <w:pPr>
        <w:pStyle w:val="Body"/>
        <w:jc w:val="both"/>
        <w:rPr>
          <w:sz w:val="24"/>
          <w:szCs w:val="24"/>
        </w:rPr>
      </w:pPr>
    </w:p>
    <w:p>
      <w:pPr>
        <w:pStyle w:val="Body"/>
        <w:jc w:val="both"/>
        <w:rPr>
          <w:outline w:val="0"/>
          <w:color w:val="0432ff"/>
          <w:sz w:val="24"/>
          <w:szCs w:val="24"/>
          <w14:textFill>
            <w14:solidFill>
              <w14:srgbClr w14:val="0433FF"/>
            </w14:solidFill>
          </w14:textFill>
        </w:rPr>
      </w:pPr>
      <w:r>
        <w:rPr>
          <w:outline w:val="0"/>
          <w:color w:val="0432ff"/>
          <w:sz w:val="24"/>
          <w:szCs w:val="24"/>
          <w:rtl w:val="0"/>
          <w:lang w:val="fr-FR"/>
          <w14:textFill>
            <w14:solidFill>
              <w14:srgbClr w14:val="0433FF"/>
            </w14:solidFill>
          </w14:textFill>
        </w:rPr>
        <w:t>The text in blue (including this line) should be removed from the application.</w:t>
      </w:r>
    </w:p>
    <w:p>
      <w:pPr>
        <w:pStyle w:val="Body"/>
        <w:jc w:val="both"/>
        <w:rPr>
          <w:outline w:val="0"/>
          <w:color w:val="0432ff"/>
          <w:sz w:val="24"/>
          <w:szCs w:val="24"/>
          <w14:textFill>
            <w14:solidFill>
              <w14:srgbClr w14:val="0433FF"/>
            </w14:solidFill>
          </w14:textFill>
        </w:rPr>
      </w:pPr>
    </w:p>
    <w:p>
      <w:pPr>
        <w:pStyle w:val="Body"/>
        <w:jc w:val="left"/>
        <w:rPr>
          <w:b w:val="1"/>
          <w:bCs w:val="1"/>
          <w:sz w:val="24"/>
          <w:szCs w:val="24"/>
        </w:rPr>
      </w:pPr>
    </w:p>
    <w:p>
      <w:pPr>
        <w:pStyle w:val="Body"/>
        <w:numPr>
          <w:ilvl w:val="0"/>
          <w:numId w:val="4"/>
        </w:numPr>
        <w:spacing w:line="360" w:lineRule="auto"/>
        <w:jc w:val="both"/>
        <w:rPr>
          <w:b w:val="1"/>
          <w:bCs w:val="1"/>
          <w:outline w:val="0"/>
          <w:color w:val="004c7f"/>
          <w:sz w:val="24"/>
          <w:szCs w:val="24"/>
          <w:lang w:val="fr-FR"/>
          <w14:textFill>
            <w14:solidFill>
              <w14:srgbClr w14:val="004D80"/>
            </w14:solidFill>
          </w14:textFill>
        </w:rPr>
      </w:pPr>
      <w:r>
        <w:rPr>
          <w:b w:val="1"/>
          <w:bCs w:val="1"/>
          <w:outline w:val="0"/>
          <w:color w:val="004c7f"/>
          <w:sz w:val="24"/>
          <w:szCs w:val="24"/>
          <w:rtl w:val="0"/>
          <w:lang w:val="fr-FR"/>
          <w14:textFill>
            <w14:solidFill>
              <w14:srgbClr w14:val="004D80"/>
            </w14:solidFill>
          </w14:textFill>
        </w:rPr>
        <w:t>Title and plan of the course</w:t>
      </w:r>
    </w:p>
    <w:p>
      <w:pPr>
        <w:pStyle w:val="Body"/>
        <w:jc w:val="left"/>
        <w:rPr>
          <w:i w:val="1"/>
          <w:iCs w:val="1"/>
        </w:rPr>
      </w:pPr>
    </w:p>
    <w:p>
      <w:pPr>
        <w:pStyle w:val="Body"/>
        <w:jc w:val="left"/>
        <w:rPr>
          <w:i w:val="1"/>
          <w:iCs w:val="1"/>
        </w:rPr>
      </w:pPr>
    </w:p>
    <w:p>
      <w:pPr>
        <w:pStyle w:val="Body"/>
        <w:jc w:val="left"/>
        <w:rPr>
          <w:i w:val="1"/>
          <w:iCs w:val="1"/>
        </w:rPr>
      </w:pPr>
    </w:p>
    <w:p>
      <w:pPr>
        <w:pStyle w:val="Body"/>
        <w:numPr>
          <w:ilvl w:val="0"/>
          <w:numId w:val="4"/>
        </w:numPr>
        <w:spacing w:line="360" w:lineRule="auto"/>
        <w:jc w:val="both"/>
        <w:rPr>
          <w:b w:val="1"/>
          <w:bCs w:val="1"/>
          <w:outline w:val="0"/>
          <w:color w:val="004c7f"/>
          <w:sz w:val="24"/>
          <w:szCs w:val="24"/>
          <w:lang w:val="fr-FR"/>
          <w14:textFill>
            <w14:solidFill>
              <w14:srgbClr w14:val="004D80"/>
            </w14:solidFill>
          </w14:textFill>
        </w:rPr>
      </w:pPr>
      <w:r>
        <w:rPr>
          <w:b w:val="1"/>
          <w:bCs w:val="1"/>
          <w:outline w:val="0"/>
          <w:color w:val="004c7f"/>
          <w:sz w:val="24"/>
          <w:szCs w:val="24"/>
          <w:rtl w:val="0"/>
          <w:lang w:val="fr-FR"/>
          <w14:textFill>
            <w14:solidFill>
              <w14:srgbClr w14:val="004D80"/>
            </w14:solidFill>
          </w14:textFill>
        </w:rPr>
        <w:t>Dates</w:t>
      </w:r>
    </w:p>
    <w:p>
      <w:pPr>
        <w:pStyle w:val="Body"/>
        <w:jc w:val="left"/>
      </w:pPr>
      <w:r>
        <w:rPr>
          <w:rtl w:val="0"/>
          <w:lang w:val="en-US"/>
        </w:rPr>
        <w:t>Specify the period during which the course will be taught and the preferred time slots.</w:t>
      </w:r>
    </w:p>
    <w:p>
      <w:pPr>
        <w:pStyle w:val="Body"/>
        <w:jc w:val="left"/>
      </w:pPr>
    </w:p>
    <w:p>
      <w:pPr>
        <w:pStyle w:val="Body"/>
        <w:jc w:val="left"/>
      </w:pPr>
    </w:p>
    <w:p>
      <w:pPr>
        <w:pStyle w:val="Body"/>
        <w:jc w:val="left"/>
      </w:pPr>
    </w:p>
    <w:p>
      <w:pPr>
        <w:pStyle w:val="Body"/>
        <w:numPr>
          <w:ilvl w:val="0"/>
          <w:numId w:val="4"/>
        </w:numPr>
        <w:spacing w:line="360" w:lineRule="auto"/>
        <w:jc w:val="both"/>
        <w:rPr>
          <w:b w:val="1"/>
          <w:bCs w:val="1"/>
          <w:outline w:val="0"/>
          <w:color w:val="004c7f"/>
          <w:sz w:val="24"/>
          <w:szCs w:val="24"/>
          <w:lang w:val="fr-FR"/>
          <w14:textFill>
            <w14:solidFill>
              <w14:srgbClr w14:val="004D80"/>
            </w14:solidFill>
          </w14:textFill>
        </w:rPr>
      </w:pPr>
      <w:r>
        <w:rPr>
          <w:b w:val="1"/>
          <w:bCs w:val="1"/>
          <w:outline w:val="0"/>
          <w:color w:val="004c7f"/>
          <w:sz w:val="24"/>
          <w:szCs w:val="24"/>
          <w:rtl w:val="0"/>
          <w:lang w:val="fr-FR"/>
          <w14:textFill>
            <w14:solidFill>
              <w14:srgbClr w14:val="004D80"/>
            </w14:solidFill>
          </w14:textFill>
        </w:rPr>
        <w:t>Audience</w:t>
      </w:r>
    </w:p>
    <w:p>
      <w:pPr>
        <w:pStyle w:val="Body"/>
        <w:jc w:val="left"/>
      </w:pPr>
      <w:r>
        <w:rPr>
          <w:rtl w:val="0"/>
          <w:lang w:val="fr-FR"/>
        </w:rPr>
        <w:t>Describe the target audience and indicate any links with master</w:t>
      </w:r>
      <w:r>
        <w:rPr>
          <w:rtl w:val="0"/>
          <w:lang w:val="fr-FR"/>
        </w:rPr>
        <w:t>’</w:t>
      </w:r>
      <w:r>
        <w:rPr>
          <w:rtl w:val="0"/>
          <w:lang w:val="fr-FR"/>
        </w:rPr>
        <w:t xml:space="preserve">s programmes at CY Cergy Paris University. </w:t>
      </w:r>
      <w:r>
        <w:rPr>
          <w:rtl w:val="0"/>
          <w:lang w:val="en-US"/>
        </w:rPr>
        <w:t xml:space="preserve"> If there are students who are certain to attend the course, please provide a list.</w:t>
      </w:r>
    </w:p>
    <w:p>
      <w:pPr>
        <w:pStyle w:val="Body"/>
        <w:jc w:val="both"/>
      </w:pPr>
    </w:p>
    <w:p>
      <w:pPr>
        <w:pStyle w:val="Body"/>
        <w:jc w:val="both"/>
      </w:pPr>
    </w:p>
    <w:p>
      <w:pPr>
        <w:pStyle w:val="Body"/>
        <w:jc w:val="both"/>
      </w:pPr>
    </w:p>
    <w:p>
      <w:pPr>
        <w:pStyle w:val="Body"/>
        <w:numPr>
          <w:ilvl w:val="0"/>
          <w:numId w:val="4"/>
        </w:numPr>
        <w:spacing w:line="360" w:lineRule="auto"/>
        <w:jc w:val="both"/>
        <w:rPr>
          <w:b w:val="1"/>
          <w:bCs w:val="1"/>
          <w:outline w:val="0"/>
          <w:color w:val="004c7f"/>
          <w:sz w:val="24"/>
          <w:szCs w:val="24"/>
          <w:lang w:val="fr-FR"/>
          <w14:textFill>
            <w14:solidFill>
              <w14:srgbClr w14:val="004D80"/>
            </w14:solidFill>
          </w14:textFill>
        </w:rPr>
      </w:pPr>
      <w:r>
        <w:rPr>
          <w:b w:val="1"/>
          <w:bCs w:val="1"/>
          <w:outline w:val="0"/>
          <w:color w:val="004c7f"/>
          <w:sz w:val="24"/>
          <w:szCs w:val="24"/>
          <w:rtl w:val="0"/>
          <w:lang w:val="fr-FR"/>
          <w14:textFill>
            <w14:solidFill>
              <w14:srgbClr w14:val="004D80"/>
            </w14:solidFill>
          </w14:textFill>
        </w:rPr>
        <w:t xml:space="preserve">Additional information </w:t>
      </w:r>
      <w:r>
        <w:rPr>
          <w:rStyle w:val="None"/>
          <w:b w:val="0"/>
          <w:bCs w:val="0"/>
          <w:outline w:val="0"/>
          <w:color w:val="000000"/>
          <w:sz w:val="24"/>
          <w:szCs w:val="24"/>
          <w:rtl w:val="0"/>
          <w:lang w:val="fr-FR"/>
          <w14:textFill>
            <w14:solidFill>
              <w14:srgbClr w14:val="000000"/>
            </w14:solidFill>
          </w14:textFill>
        </w:rPr>
        <w:t>(optional)</w:t>
      </w:r>
    </w:p>
    <w:p>
      <w:pPr>
        <w:pStyle w:val="Body"/>
        <w:jc w:val="both"/>
      </w:pPr>
      <w:r>
        <w:rPr>
          <w:rtl w:val="0"/>
          <w:lang w:val="fr-FR"/>
        </w:rPr>
        <w:t xml:space="preserve">Provide any other information you find useful. </w:t>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Neue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drawing xmlns:a="http://schemas.openxmlformats.org/drawingml/2006/main">
        <wp:inline distT="0" distB="0" distL="0" distR="0">
          <wp:extent cx="830184" cy="341607"/>
          <wp:effectExtent l="0" t="0" r="0" b="0"/>
          <wp:docPr id="1073741831" name="officeArt object" descr="image1.png"/>
          <wp:cNvGraphicFramePr/>
          <a:graphic xmlns:a="http://schemas.openxmlformats.org/drawingml/2006/main">
            <a:graphicData uri="http://schemas.openxmlformats.org/drawingml/2006/picture">
              <pic:pic xmlns:pic="http://schemas.openxmlformats.org/drawingml/2006/picture">
                <pic:nvPicPr>
                  <pic:cNvPr id="1073741831" name="image1.png" descr="image1.png"/>
                  <pic:cNvPicPr>
                    <a:picLocks noChangeAspect="1"/>
                  </pic:cNvPicPr>
                </pic:nvPicPr>
                <pic:blipFill>
                  <a:blip r:embed="rId1">
                    <a:extLst/>
                  </a:blip>
                  <a:srcRect l="0" t="107" r="0" b="107"/>
                  <a:stretch>
                    <a:fillRect/>
                  </a:stretch>
                </pic:blipFill>
                <pic:spPr>
                  <a:xfrm>
                    <a:off x="0" y="0"/>
                    <a:ext cx="830184" cy="341607"/>
                  </a:xfrm>
                  <a:prstGeom prst="rect">
                    <a:avLst/>
                  </a:prstGeom>
                  <a:ln w="12700" cap="flat">
                    <a:noFill/>
                    <a:miter lim="400000"/>
                  </a:ln>
                  <a:effectLst/>
                </pic:spPr>
              </pic:pic>
            </a:graphicData>
          </a:graphic>
        </wp:inline>
      </w:drawing>
    </w:r>
    <w:r>
      <w:tab/>
    </w:r>
    <w:r>
      <w:rPr/>
      <w:fldChar w:fldCharType="begin" w:fldLock="0"/>
    </w:r>
    <w:r>
      <w:instrText xml:space="preserve"> PAGE </w:instrText>
    </w:r>
    <w:r>
      <w:rPr/>
      <w:fldChar w:fldCharType="separate" w:fldLock="0"/>
    </w:r>
    <w:r/>
    <w:r>
      <w:rPr/>
      <w:fldChar w:fldCharType="end" w:fldLock="0"/>
    </w:r>
    <w:r>
      <w:tab/>
    </w:r>
    <w:r>
      <w:drawing xmlns:a="http://schemas.openxmlformats.org/drawingml/2006/main">
        <wp:inline distT="0" distB="0" distL="0" distR="0">
          <wp:extent cx="924315" cy="307820"/>
          <wp:effectExtent l="0" t="0" r="0" b="0"/>
          <wp:docPr id="1073741832" name="officeArt object" descr="Logo CY Cergy Paris Université - Couleur.png"/>
          <wp:cNvGraphicFramePr/>
          <a:graphic xmlns:a="http://schemas.openxmlformats.org/drawingml/2006/main">
            <a:graphicData uri="http://schemas.openxmlformats.org/drawingml/2006/picture">
              <pic:pic xmlns:pic="http://schemas.openxmlformats.org/drawingml/2006/picture">
                <pic:nvPicPr>
                  <pic:cNvPr id="1073741832" name="Logo CY Cergy Paris Université - Couleur.png" descr="Logo CY Cergy Paris Université - Couleur.png"/>
                  <pic:cNvPicPr>
                    <a:picLocks noChangeAspect="1"/>
                  </pic:cNvPicPr>
                </pic:nvPicPr>
                <pic:blipFill>
                  <a:blip r:embed="rId2">
                    <a:extLst/>
                  </a:blip>
                  <a:stretch>
                    <a:fillRect/>
                  </a:stretch>
                </pic:blipFill>
                <pic:spPr>
                  <a:xfrm>
                    <a:off x="0" y="0"/>
                    <a:ext cx="924315" cy="30782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60057" cy="10692004"/>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solidFill>
                        <a:srgbClr val="B8D600"/>
                      </a:solidFill>
                      <a:ln w="12700" cap="flat">
                        <a:noFill/>
                        <a:miter lim="400000"/>
                      </a:ln>
                      <a:effectLst/>
                    </wps:spPr>
                    <wps:bodyPr/>
                  </wps:wsp>
                </a:graphicData>
              </a:graphic>
            </wp:anchor>
          </w:drawing>
        </mc:Choice>
        <mc:Fallback>
          <w:pict>
            <v:roundrect id="_x0000_s1029" style="visibility:visible;position:absolute;margin-left:0.0pt;margin-top:0.0pt;width:595.3pt;height:841.9pt;z-index:-251658240;mso-position-horizontal:absolute;mso-position-horizontal-relative:page;mso-position-vertical:absolute;mso-position-vertical-relative:page;mso-wrap-distance-left:12.0pt;mso-wrap-distance-top:12.0pt;mso-wrap-distance-right:12.0pt;mso-wrap-distance-bottom:12.0pt;" adj="0">
              <v:fill color="#B8D6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60057" cy="10692004"/>
              <wp:effectExtent l="0" t="0" r="0" b="0"/>
              <wp:wrapNone/>
              <wp:docPr id="1073741830"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0" style="visibility:visible;position:absolute;margin-left:0.0pt;margin-top:0.0pt;width:595.3pt;height:841.9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tab/>
    </w:r>
    <w:r>
      <w:drawing xmlns:a="http://schemas.openxmlformats.org/drawingml/2006/main">
        <wp:inline distT="0" distB="0" distL="0" distR="0">
          <wp:extent cx="891282" cy="390544"/>
          <wp:effectExtent l="0" t="0" r="0" b="0"/>
          <wp:docPr id="1073741829"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9" name="pasted-image.pdf" descr="pasted-image.pdf"/>
                  <pic:cNvPicPr>
                    <a:picLocks noChangeAspect="1"/>
                  </pic:cNvPicPr>
                </pic:nvPicPr>
                <pic:blipFill>
                  <a:blip r:embed="rId1">
                    <a:extLst/>
                  </a:blip>
                  <a:stretch>
                    <a:fillRect/>
                  </a:stretch>
                </pic:blipFill>
                <pic:spPr>
                  <a:xfrm>
                    <a:off x="0" y="0"/>
                    <a:ext cx="891282" cy="390544"/>
                  </a:xfrm>
                  <a:prstGeom prst="rect">
                    <a:avLst/>
                  </a:prstGeom>
                  <a:ln w="12700" cap="flat">
                    <a:noFill/>
                    <a:miter lim="400000"/>
                  </a:ln>
                  <a:effectLst/>
                </pic:spPr>
              </pic:pic>
            </a:graphicData>
          </a:graphic>
        </wp:inline>
      </w:drawing>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lowerLetter"/>
      <w:suff w:val="tab"/>
      <w:lvlText w:val="%1)"/>
      <w:lvlJc w:val="left"/>
      <w:pPr>
        <w:ind w:left="676"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Numbered"/>
  </w:abstractNum>
  <w:abstractNum w:abstractNumId="3">
    <w:multiLevelType w:val="hybridMultilevel"/>
    <w:styleLink w:val="Numbered"/>
    <w:lvl w:ilvl="0">
      <w:start w:val="1"/>
      <w:numFmt w:val="decimal"/>
      <w:suff w:val="tab"/>
      <w:lvlText w:val="%1."/>
      <w:lvlJc w:val="left"/>
      <w:pPr>
        <w:ind w:left="3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Object Caption">
    <w:name w:val="Object Caption"/>
    <w:next w:val="Object Caption"/>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0432ff"/>
      <w14:textFill>
        <w14:solidFill>
          <w14:srgbClr w14:val="0433FF"/>
        </w14:solidFill>
      </w14:textFill>
    </w:rPr>
  </w:style>
  <w:style w:type="numbering" w:styleId="Lettered">
    <w:name w:val="Lettered"/>
    <w:pPr>
      <w:numPr>
        <w:numId w:val="1"/>
      </w:numPr>
    </w:pPr>
  </w:style>
  <w:style w:type="numbering" w:styleId="Numbered">
    <w:name w:val="Numbered"/>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theme" Target="theme/theme1.xml"/></Relationships>

</file>

<file path=word/_rels/foot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